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Порядок звернень клієнтів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 подати письмове звернення/скаргу/претензію до ТОВАРИСТВА З ОБМЕЖЕНОЮ ВІДПОВІДАЛЬНІСТЮ 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ХІМЕНЕРГО ТРЕЙД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надіслати поштою на адресу: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01054, місто Київ, вул. Ярославів Вал, будинок 33 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особисто передати до Товариства, за зазначеною вище адресою;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під час особистого прийому керівництвом Товариства;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надіслати електронний лист на адресу: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himenergo.ua@gmail.com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зателефонувавши за номером: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+38 097 651 1449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Вимоги до оформлення звернення/скарги/претензій: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Повинно бути вказано: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для юридичного споживача, фізичної особи підприємця: назва, юридична адреса, адреса знаходження об’єкта електропостачання;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Викладено суть порушеного питання пропозиції, заяви чи скарги, прохання чи вимоги;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Письмове звернення/скарга/претензія повинно бути підписано заявником (заявниками) із зазначенням дати. При поданні звернення/скарги/претензії в електронному вигляді також має бути зазначено електронну поштову адресу, на яку заявнику може бути надіслано відповідь, або відомості про інші засоби зв’язку з ним. Застосування електронного цифрового підпису при надсиланні електронним зв’язком не вимагається.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Розгляд звернення/скарги/претензії, надісланого до ТОВАРИСТВА З ОБМЕЖЕНОЮ ВІДПОВІДАЛЬНІСТЮ 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ХІМЕНЕРГО ТРЕЙД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Якщо в зверненні/скарзі/претензії вказана адреса електронної пошти, номер телефону або така інформація відома Товариству здійснюється надання попередньої відповіді щодо можливості вирішення питання або повідомлення про початок розгляду звернення/скарги/претензії та строки його розгляду. Попередня відповідь надається протягом 1 робочого дня від дня отримання звернення/скарги/претензії.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Звернення/скарга/претензія розглядається в термін визначений чинним законодавством України.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 для довідок за зверненнями споживачів: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+38 097 651 1449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0700636942675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Або електронним шляхом надіславши запит на: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himenergo.ua@gmail.com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wb-stl-custom12" w:customStyle="1">
    <w:name w:val="wb-stl-custom12"/>
    <w:basedOn w:val="a"/>
    <w:rsid w:val="002A16D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 w:val="1"/>
    <w:rsid w:val="002A16DB"/>
    <w:rPr>
      <w:b w:val="1"/>
      <w:bCs w:val="1"/>
    </w:rPr>
  </w:style>
  <w:style w:type="character" w:styleId="a4">
    <w:name w:val="Emphasis"/>
    <w:basedOn w:val="a0"/>
    <w:uiPriority w:val="20"/>
    <w:qFormat w:val="1"/>
    <w:rsid w:val="002A16DB"/>
    <w:rPr>
      <w:i w:val="1"/>
      <w:iCs w:val="1"/>
    </w:rPr>
  </w:style>
  <w:style w:type="character" w:styleId="a5">
    <w:name w:val="Hyperlink"/>
    <w:basedOn w:val="a0"/>
    <w:uiPriority w:val="99"/>
    <w:unhideWhenUsed w:val="1"/>
    <w:rsid w:val="00334D4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334D4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LCh78Sij2HIB5Heqg5W2uGzDg==">CgMxLjA4AHIhMU9LRTNkTFV2VTNoc2RoQmc1aXRjZWZaeFY5eUkyV0NX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2024-09-14T18:21:00Z</dcterms:created>
  <dc:creator>Andryuha</dc:creator>
</cp:coreProperties>
</file>